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9B8" w:rsidRDefault="00434FE2" w:rsidP="00434FE2">
      <w:pPr>
        <w:pStyle w:val="Heading1"/>
      </w:pPr>
      <w:r>
        <w:t>Bowel cancer screening</w:t>
      </w:r>
    </w:p>
    <w:p w:rsidR="00434FE2" w:rsidRDefault="00434FE2" w:rsidP="00434FE2">
      <w:pPr>
        <w:pStyle w:val="Heading2"/>
      </w:pPr>
      <w:r>
        <w:t>The next step</w:t>
      </w:r>
    </w:p>
    <w:p w:rsidR="001C31A4" w:rsidRPr="001C31A4" w:rsidRDefault="001C31A4" w:rsidP="001C31A4">
      <w:bookmarkStart w:id="0" w:name="_GoBack"/>
      <w:bookmarkEnd w:id="0"/>
    </w:p>
    <w:p w:rsidR="00434FE2" w:rsidRDefault="00434FE2" w:rsidP="00434FE2">
      <w:pPr>
        <w:pStyle w:val="Heading3"/>
      </w:pPr>
      <w:r>
        <w:t>Explaining your test result</w:t>
      </w:r>
    </w:p>
    <w:p w:rsidR="00434FE2" w:rsidRDefault="00434FE2" w:rsidP="00434FE2">
      <w:r>
        <w:t>Your test result shows that further investigation should be</w:t>
      </w:r>
      <w:r>
        <w:t xml:space="preserve"> </w:t>
      </w:r>
      <w:r>
        <w:t>considered. This does not mean you have cancer, just that traces of blood have been found in your poo.</w:t>
      </w:r>
    </w:p>
    <w:p w:rsidR="00434FE2" w:rsidRDefault="00434FE2" w:rsidP="00434FE2">
      <w:pPr>
        <w:pStyle w:val="ListParagraph"/>
        <w:numPr>
          <w:ilvl w:val="0"/>
          <w:numId w:val="1"/>
        </w:numPr>
      </w:pPr>
      <w:r>
        <w:t>About 2 people out of every 100 tested will have blood in their poo and be called to see the specialist screening</w:t>
      </w:r>
      <w:r>
        <w:t xml:space="preserve"> </w:t>
      </w:r>
      <w:r>
        <w:t>practitioner. Even then, 9 out of every 10 people with blood in their poo will not have bowel cancer.</w:t>
      </w:r>
    </w:p>
    <w:p w:rsidR="00434FE2" w:rsidRDefault="00434FE2" w:rsidP="00434FE2">
      <w:pPr>
        <w:pStyle w:val="ListParagraph"/>
        <w:numPr>
          <w:ilvl w:val="0"/>
          <w:numId w:val="1"/>
        </w:numPr>
      </w:pPr>
      <w:r>
        <w:t>Blood in your poo could be caused by small growths called polyps or other conditions such as haemorrhoids (piles).</w:t>
      </w:r>
    </w:p>
    <w:p w:rsidR="00434FE2" w:rsidRDefault="00434FE2" w:rsidP="00434FE2">
      <w:pPr>
        <w:pStyle w:val="Heading3"/>
      </w:pPr>
      <w:r>
        <w:t>What happens next?</w:t>
      </w:r>
    </w:p>
    <w:p w:rsidR="00434FE2" w:rsidRDefault="00434FE2" w:rsidP="00434FE2">
      <w:pPr>
        <w:pStyle w:val="ListParagraph"/>
        <w:numPr>
          <w:ilvl w:val="0"/>
          <w:numId w:val="2"/>
        </w:numPr>
      </w:pPr>
      <w:r>
        <w:t>You will have been offered an appointment (see</w:t>
      </w:r>
      <w:r>
        <w:t xml:space="preserve"> </w:t>
      </w:r>
      <w:r>
        <w:t xml:space="preserve">accompanying letter) for an assessment with the </w:t>
      </w:r>
      <w:r w:rsidRPr="00434FE2">
        <w:t>specialist screening practitioner</w:t>
      </w:r>
      <w:r>
        <w:t>. This may be a telephone appointment.</w:t>
      </w:r>
    </w:p>
    <w:p w:rsidR="00434FE2" w:rsidRDefault="00434FE2" w:rsidP="00434FE2">
      <w:pPr>
        <w:pStyle w:val="ListParagraph"/>
        <w:numPr>
          <w:ilvl w:val="0"/>
          <w:numId w:val="2"/>
        </w:numPr>
      </w:pPr>
      <w:r>
        <w:t>You may be sent out a questionnaire. Please complete this before your appointment as it will help to ensure you have all of the necessary information available.</w:t>
      </w:r>
    </w:p>
    <w:p w:rsidR="00434FE2" w:rsidRDefault="00434FE2" w:rsidP="00434FE2">
      <w:pPr>
        <w:pStyle w:val="ListParagraph"/>
        <w:numPr>
          <w:ilvl w:val="0"/>
          <w:numId w:val="2"/>
        </w:numPr>
      </w:pPr>
      <w:r>
        <w:t>This assessment is to ensure you are fit enough to have a colonoscopy (see below).</w:t>
      </w:r>
    </w:p>
    <w:p w:rsidR="00434FE2" w:rsidRDefault="00434FE2" w:rsidP="00434FE2">
      <w:pPr>
        <w:pStyle w:val="ListParagraph"/>
        <w:numPr>
          <w:ilvl w:val="0"/>
          <w:numId w:val="2"/>
        </w:numPr>
      </w:pPr>
      <w:r>
        <w:t>The assessment should take no more than 45 minutes.</w:t>
      </w:r>
    </w:p>
    <w:p w:rsidR="00434FE2" w:rsidRDefault="00434FE2" w:rsidP="00434FE2">
      <w:pPr>
        <w:pStyle w:val="ListParagraph"/>
        <w:numPr>
          <w:ilvl w:val="0"/>
          <w:numId w:val="2"/>
        </w:numPr>
      </w:pPr>
      <w:r>
        <w:t>You do not need to change your diet or medication before your assessment, but you should bring any medications you are taking along to the assessment.</w:t>
      </w:r>
    </w:p>
    <w:p w:rsidR="00434FE2" w:rsidRDefault="00434FE2" w:rsidP="00434FE2">
      <w:pPr>
        <w:pStyle w:val="ListParagraph"/>
        <w:numPr>
          <w:ilvl w:val="0"/>
          <w:numId w:val="2"/>
        </w:numPr>
      </w:pPr>
      <w:r>
        <w:t xml:space="preserve">The </w:t>
      </w:r>
      <w:r w:rsidRPr="00434FE2">
        <w:t>specialist screening practitioner</w:t>
      </w:r>
      <w:r>
        <w:t xml:space="preserve"> will discuss your test result with you and explain what further tests can be done. You will be given the</w:t>
      </w:r>
      <w:r>
        <w:t xml:space="preserve"> </w:t>
      </w:r>
      <w:r>
        <w:t>opportunity to ask questions or raise any concerns you may have.</w:t>
      </w:r>
    </w:p>
    <w:p w:rsidR="00434FE2" w:rsidRDefault="00434FE2" w:rsidP="00434FE2">
      <w:pPr>
        <w:pStyle w:val="ListParagraph"/>
        <w:numPr>
          <w:ilvl w:val="0"/>
          <w:numId w:val="2"/>
        </w:numPr>
      </w:pPr>
      <w:r>
        <w:t>Your blood pressure and a blood test may be taken.</w:t>
      </w:r>
    </w:p>
    <w:p w:rsidR="00434FE2" w:rsidRDefault="00434FE2" w:rsidP="00434FE2">
      <w:pPr>
        <w:pStyle w:val="ListParagraph"/>
        <w:numPr>
          <w:ilvl w:val="0"/>
          <w:numId w:val="2"/>
        </w:numPr>
      </w:pPr>
      <w:r>
        <w:t>You will be invited to come back for further tests, usually a colonoscopy, at a date and time which suits you.</w:t>
      </w:r>
    </w:p>
    <w:p w:rsidR="00434FE2" w:rsidRDefault="00434FE2" w:rsidP="00434FE2">
      <w:pPr>
        <w:pStyle w:val="ListParagraph"/>
        <w:numPr>
          <w:ilvl w:val="0"/>
          <w:numId w:val="2"/>
        </w:numPr>
      </w:pPr>
      <w:r>
        <w:lastRenderedPageBreak/>
        <w:t xml:space="preserve">The </w:t>
      </w:r>
      <w:r>
        <w:t>specialist screening practitioner</w:t>
      </w:r>
      <w:r>
        <w:t xml:space="preserve"> will explain the colonoscopy procedure to you and give you written information to take away.</w:t>
      </w:r>
    </w:p>
    <w:p w:rsidR="00434FE2" w:rsidRDefault="00434FE2" w:rsidP="00434FE2">
      <w:pPr>
        <w:pStyle w:val="ListParagraph"/>
        <w:numPr>
          <w:ilvl w:val="0"/>
          <w:numId w:val="2"/>
        </w:numPr>
      </w:pPr>
      <w:r>
        <w:t>If you cannot attend this assessment, it is important you contact the free helpline on 0800 015 2514 as soon as possible to arrange a more suitable date and time.</w:t>
      </w:r>
    </w:p>
    <w:p w:rsidR="00434FE2" w:rsidRDefault="00434FE2" w:rsidP="00434FE2">
      <w:pPr>
        <w:pStyle w:val="Heading3"/>
      </w:pPr>
      <w:r>
        <w:t>What is a colonoscopy?</w:t>
      </w:r>
    </w:p>
    <w:p w:rsidR="00434FE2" w:rsidRDefault="00434FE2" w:rsidP="00434FE2">
      <w:pPr>
        <w:pStyle w:val="ListParagraph"/>
        <w:numPr>
          <w:ilvl w:val="0"/>
          <w:numId w:val="3"/>
        </w:numPr>
      </w:pPr>
      <w:r>
        <w:t>A colonoscopy uses a very small camera on the end of a thin tube to let the doctor or nurse look for any polyps or signs of cancer inside your bowel. Sometimes a small sample is taken to be examined under a microscope to look for cancer cells.</w:t>
      </w:r>
    </w:p>
    <w:p w:rsidR="00434FE2" w:rsidRDefault="00434FE2" w:rsidP="00434FE2">
      <w:pPr>
        <w:pStyle w:val="ListParagraph"/>
        <w:numPr>
          <w:ilvl w:val="0"/>
          <w:numId w:val="3"/>
        </w:numPr>
      </w:pPr>
      <w:r>
        <w:t>As with most medical procedures, there is a possibility of complications. For every 10,000 colonoscopies carried out, bleeding may occur in about 67 of them, and in less than 10 cases the procedure may perforate the bowel. If this occurs, an operation is nearly always needed to repair the hole. In extremely rare cases (evidence suggests as little as 1 in 10,000 cases), a colonoscopy can result in death.</w:t>
      </w:r>
      <w:r>
        <w:t xml:space="preserve"> </w:t>
      </w:r>
      <w:r>
        <w:t xml:space="preserve">The benefits and risks will be explained by the </w:t>
      </w:r>
      <w:r>
        <w:t>specialist screening practitioner</w:t>
      </w:r>
      <w:r>
        <w:t xml:space="preserve"> when you come along for your assessment.</w:t>
      </w:r>
    </w:p>
    <w:p w:rsidR="00434FE2" w:rsidRPr="00434FE2" w:rsidRDefault="00434FE2" w:rsidP="00434FE2">
      <w:pPr>
        <w:pStyle w:val="Heading3"/>
      </w:pPr>
      <w:r>
        <w:t>What if the colonoscopy shows that I need more treatment?</w:t>
      </w:r>
    </w:p>
    <w:p w:rsidR="00434FE2" w:rsidRDefault="00434FE2" w:rsidP="00434FE2">
      <w:pPr>
        <w:pStyle w:val="ListParagraph"/>
        <w:numPr>
          <w:ilvl w:val="0"/>
          <w:numId w:val="2"/>
        </w:numPr>
      </w:pPr>
      <w:r>
        <w:t>If you need further treatment you will be sent to whichever specialist is right for you. For example, if polyps are removed at colonoscopy, you may be called back for a repeat</w:t>
      </w:r>
      <w:r>
        <w:t xml:space="preserve"> </w:t>
      </w:r>
      <w:r>
        <w:t>colonoscopy in the future.</w:t>
      </w:r>
    </w:p>
    <w:p w:rsidR="00434FE2" w:rsidRDefault="00434FE2" w:rsidP="00434FE2">
      <w:pPr>
        <w:pStyle w:val="ListParagraph"/>
        <w:numPr>
          <w:ilvl w:val="0"/>
          <w:numId w:val="2"/>
        </w:numPr>
      </w:pPr>
      <w:r>
        <w:t xml:space="preserve">The </w:t>
      </w:r>
      <w:r>
        <w:t>specialist screening practitioner</w:t>
      </w:r>
      <w:r>
        <w:t xml:space="preserve"> will be able to answer any questions or discuss any concerns you may have at your assessment.</w:t>
      </w:r>
    </w:p>
    <w:p w:rsidR="00434FE2" w:rsidRDefault="00434FE2" w:rsidP="00434FE2">
      <w:r>
        <w:t>For further information visit:</w:t>
      </w:r>
      <w:r w:rsidR="00B242F7">
        <w:t xml:space="preserve"> </w:t>
      </w:r>
      <w:hyperlink r:id="rId5" w:history="1">
        <w:r w:rsidRPr="006F4044">
          <w:rPr>
            <w:rStyle w:val="Hyperlink"/>
          </w:rPr>
          <w:t>www.nidirect.gov.uk/bowel-screening</w:t>
        </w:r>
      </w:hyperlink>
    </w:p>
    <w:p w:rsidR="00B242F7" w:rsidRDefault="00434FE2" w:rsidP="00434FE2">
      <w:r>
        <w:t>For this leaflet in another language or format visit:</w:t>
      </w:r>
      <w:r w:rsidR="00B242F7">
        <w:t xml:space="preserve"> </w:t>
      </w:r>
      <w:hyperlink r:id="rId6" w:history="1">
        <w:r w:rsidR="00B242F7" w:rsidRPr="006F4044">
          <w:rPr>
            <w:rStyle w:val="Hyperlink"/>
          </w:rPr>
          <w:t>http://pha.site/bowel-cancer-screening-next-step</w:t>
        </w:r>
      </w:hyperlink>
    </w:p>
    <w:p w:rsidR="00434FE2" w:rsidRDefault="00434FE2" w:rsidP="00434FE2">
      <w:r>
        <w:t>For those who are deaf or speech impaired, Relay UK may be used.</w:t>
      </w:r>
      <w:r w:rsidR="00B242F7">
        <w:t xml:space="preserve"> </w:t>
      </w:r>
      <w:r>
        <w:t>Please dial our helpline on18001 0800 015 2514.</w:t>
      </w:r>
    </w:p>
    <w:p w:rsidR="00B242F7" w:rsidRDefault="00B242F7" w:rsidP="00434FE2">
      <w:r>
        <w:t>Published October 2023 by the Public Health Agency.</w:t>
      </w:r>
    </w:p>
    <w:p w:rsidR="00B242F7" w:rsidRDefault="00B242F7" w:rsidP="00434FE2">
      <w:r>
        <w:lastRenderedPageBreak/>
        <w:t>Document ends.</w:t>
      </w:r>
    </w:p>
    <w:p w:rsidR="00434FE2" w:rsidRPr="00434FE2" w:rsidRDefault="00434FE2" w:rsidP="00434FE2"/>
    <w:sectPr w:rsidR="00434FE2" w:rsidRPr="00434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2E81"/>
    <w:multiLevelType w:val="hybridMultilevel"/>
    <w:tmpl w:val="80C6C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8523B7"/>
    <w:multiLevelType w:val="hybridMultilevel"/>
    <w:tmpl w:val="C88E9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D5538"/>
    <w:multiLevelType w:val="hybridMultilevel"/>
    <w:tmpl w:val="F7066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ocumentProtection w:edit="readOnly" w:enforcement="1" w:cryptProviderType="rsaAES" w:cryptAlgorithmClass="hash" w:cryptAlgorithmType="typeAny" w:cryptAlgorithmSid="14" w:cryptSpinCount="100000" w:hash="eQGMr0aVNYEnjzE2jOYmTRmVI7dBQz8/ZcELixgJARHv/bG2P6Wd6ZYxMEQb+rlhzl68SHAkyWvKpcAL8WBbAw==" w:salt="e4WueasNi6ebxVzTLJjnR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34FE2"/>
    <w:rsid w:val="000C04E9"/>
    <w:rsid w:val="001049B8"/>
    <w:rsid w:val="001C31A4"/>
    <w:rsid w:val="00434FE2"/>
    <w:rsid w:val="007E0A48"/>
    <w:rsid w:val="00B24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3408"/>
  <w15:chartTrackingRefBased/>
  <w15:docId w15:val="{BC45762E-716C-4EEE-9928-2A3FAE4E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paragraph" w:customStyle="1" w:styleId="AccessibleWord">
    <w:name w:val="Accessible Word"/>
    <w:basedOn w:val="Normal"/>
    <w:qFormat/>
    <w:rsid w:val="007E0A48"/>
    <w:rPr>
      <w:rFonts w:cs="Arial"/>
      <w:szCs w:val="24"/>
    </w:rPr>
  </w:style>
  <w:style w:type="paragraph" w:styleId="ListParagraph">
    <w:name w:val="List Paragraph"/>
    <w:basedOn w:val="Normal"/>
    <w:uiPriority w:val="34"/>
    <w:qFormat/>
    <w:rsid w:val="00434FE2"/>
    <w:pPr>
      <w:ind w:left="720"/>
      <w:contextualSpacing/>
    </w:pPr>
  </w:style>
  <w:style w:type="character" w:styleId="Hyperlink">
    <w:name w:val="Hyperlink"/>
    <w:basedOn w:val="DefaultParagraphFont"/>
    <w:uiPriority w:val="99"/>
    <w:unhideWhenUsed/>
    <w:rsid w:val="00434FE2"/>
    <w:rPr>
      <w:color w:val="0000FF" w:themeColor="hyperlink"/>
      <w:u w:val="single"/>
    </w:rPr>
  </w:style>
  <w:style w:type="character" w:styleId="UnresolvedMention">
    <w:name w:val="Unresolved Mention"/>
    <w:basedOn w:val="DefaultParagraphFont"/>
    <w:uiPriority w:val="99"/>
    <w:semiHidden/>
    <w:unhideWhenUsed/>
    <w:rsid w:val="00434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a.site/bowel-cancer-screening-next-step" TargetMode="External"/><Relationship Id="rId5" Type="http://schemas.openxmlformats.org/officeDocument/2006/relationships/hyperlink" Target="http://www.nidirect.gov.uk/bowel-scree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525</Words>
  <Characters>2997</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Catherine Brown</cp:lastModifiedBy>
  <cp:revision>2</cp:revision>
  <dcterms:created xsi:type="dcterms:W3CDTF">2024-02-21T17:06:00Z</dcterms:created>
  <dcterms:modified xsi:type="dcterms:W3CDTF">2024-02-21T17:25:00Z</dcterms:modified>
</cp:coreProperties>
</file>